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171" w:rsidRDefault="007B7171" w:rsidP="007B7171">
      <w:pPr>
        <w:pStyle w:val="a3"/>
        <w:numPr>
          <w:ilvl w:val="0"/>
          <w:numId w:val="1"/>
        </w:numPr>
        <w:shd w:val="clear" w:color="auto" w:fill="FFFFFF"/>
        <w:ind w:left="0" w:firstLine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7B7171" w:rsidRDefault="007B7171" w:rsidP="007B7171">
      <w:pPr>
        <w:pStyle w:val="a3"/>
        <w:shd w:val="clear" w:color="auto" w:fill="FFFFFF"/>
        <w:ind w:lef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7B7171" w:rsidRDefault="007B7171" w:rsidP="007B7171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7B7171" w:rsidRDefault="007B7171" w:rsidP="007B7171">
      <w:pPr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25,0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26,0 мг/л.</w:t>
      </w:r>
      <w:bookmarkStart w:id="0" w:name="_GoBack"/>
      <w:bookmarkEnd w:id="0"/>
    </w:p>
    <w:p w:rsidR="007B7171" w:rsidRPr="00673A24" w:rsidRDefault="007B7171" w:rsidP="007B7171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Pr="008019EA">
        <w:rPr>
          <w:b/>
          <w:sz w:val="28"/>
          <w:szCs w:val="28"/>
        </w:rPr>
        <w:t xml:space="preserve"> </w:t>
      </w:r>
      <w:r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7B7171" w:rsidRDefault="007B7171" w:rsidP="007B7171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7B7171" w:rsidRDefault="007B7171" w:rsidP="007B7171">
      <w:pPr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>
        <w:rPr>
          <w:sz w:val="28"/>
          <w:szCs w:val="28"/>
        </w:rPr>
        <w:t xml:space="preserve">7,0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7B7171" w:rsidRDefault="007B7171" w:rsidP="007B7171">
      <w:pPr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B7171" w:rsidRPr="006A2177" w:rsidRDefault="007B7171" w:rsidP="007B7171">
      <w:pPr>
        <w:jc w:val="both"/>
        <w:rPr>
          <w:iCs/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225 мг/л.</w:t>
      </w:r>
    </w:p>
    <w:p w:rsidR="007B7171" w:rsidRPr="007B7171" w:rsidRDefault="007B7171" w:rsidP="007B7171">
      <w:pPr>
        <w:pStyle w:val="a3"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7B7171">
        <w:rPr>
          <w:sz w:val="28"/>
          <w:szCs w:val="28"/>
        </w:rPr>
        <w:t>Определить количество бочек с хлором для обеззараживания воды на месяц.</w:t>
      </w:r>
    </w:p>
    <w:p w:rsidR="007B7171" w:rsidRDefault="007B7171" w:rsidP="007B7171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B7171" w:rsidRDefault="007B7171" w:rsidP="007B7171">
      <w:pPr>
        <w:pStyle w:val="a3"/>
        <w:ind w:left="105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DD4D46">
        <w:rPr>
          <w:sz w:val="28"/>
          <w:szCs w:val="28"/>
        </w:rPr>
        <w:t xml:space="preserve"> -</w:t>
      </w:r>
      <w:r>
        <w:rPr>
          <w:sz w:val="28"/>
          <w:szCs w:val="28"/>
        </w:rPr>
        <w:t>80</w:t>
      </w:r>
      <w:r w:rsidRPr="00DD4D46">
        <w:rPr>
          <w:sz w:val="28"/>
          <w:szCs w:val="28"/>
        </w:rPr>
        <w:t xml:space="preserve">500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; доза хлора при первичном хлорировании 3,0 мг/л, при вторичном -2 мг/л. Площадь поверхности бочки 5,07 м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.Вместимость бочки 800 л.</w:t>
      </w:r>
    </w:p>
    <w:p w:rsidR="007A5728" w:rsidRDefault="007A5728"/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D241D"/>
    <w:multiLevelType w:val="hybridMultilevel"/>
    <w:tmpl w:val="0DEC9122"/>
    <w:lvl w:ilvl="0" w:tplc="685ADF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1">
    <w:nsid w:val="4B8A3244"/>
    <w:multiLevelType w:val="hybridMultilevel"/>
    <w:tmpl w:val="E67A66D8"/>
    <w:lvl w:ilvl="0" w:tplc="72907F88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711D2A33"/>
    <w:multiLevelType w:val="hybridMultilevel"/>
    <w:tmpl w:val="40C2D974"/>
    <w:lvl w:ilvl="0" w:tplc="6E46CBF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E1E"/>
    <w:rsid w:val="00121E1E"/>
    <w:rsid w:val="007A5728"/>
    <w:rsid w:val="007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7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1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7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>SPecialiST RePack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2024-10-18T12:47:00Z</dcterms:created>
  <dcterms:modified xsi:type="dcterms:W3CDTF">2024-10-18T12:48:00Z</dcterms:modified>
</cp:coreProperties>
</file>